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4E" w:rsidRPr="008053F4" w:rsidRDefault="006D5DD1" w:rsidP="006D5DD1">
      <w:pPr>
        <w:pStyle w:val="Geenafstand"/>
        <w:rPr>
          <w:b/>
        </w:rPr>
      </w:pPr>
      <w:r w:rsidRPr="008053F4">
        <w:rPr>
          <w:b/>
        </w:rPr>
        <w:t>Algemene gegevens</w:t>
      </w:r>
    </w:p>
    <w:p w:rsidR="006D5DD1" w:rsidRDefault="006D5DD1" w:rsidP="006D5DD1">
      <w:pPr>
        <w:pStyle w:val="Geenafstand"/>
      </w:pPr>
    </w:p>
    <w:p w:rsidR="006D5DD1" w:rsidRDefault="006D5DD1" w:rsidP="006D5DD1">
      <w:pPr>
        <w:pStyle w:val="Geenafstand"/>
      </w:pPr>
      <w:r>
        <w:t>Naam</w:t>
      </w:r>
      <w:r>
        <w:tab/>
      </w:r>
      <w:r>
        <w:tab/>
      </w:r>
      <w:r>
        <w:tab/>
        <w:t>Stichting Vrienden van het Museum Rijswijk</w:t>
      </w:r>
    </w:p>
    <w:p w:rsidR="006D5DD1" w:rsidRDefault="006D5DD1" w:rsidP="006D5DD1">
      <w:pPr>
        <w:pStyle w:val="Geenafstand"/>
      </w:pPr>
      <w:r>
        <w:t>RSIN/Fiscaal nummer</w:t>
      </w:r>
      <w:r>
        <w:tab/>
        <w:t>8054466551</w:t>
      </w:r>
    </w:p>
    <w:p w:rsidR="006D5DD1" w:rsidRDefault="006D5DD1" w:rsidP="006D5DD1">
      <w:pPr>
        <w:pStyle w:val="Geenafstand"/>
      </w:pPr>
      <w:r>
        <w:t>Postadres</w:t>
      </w:r>
      <w:r>
        <w:tab/>
      </w:r>
      <w:r>
        <w:tab/>
        <w:t>Herenstraat 67, 2282 BR  Rijswijk</w:t>
      </w:r>
    </w:p>
    <w:p w:rsidR="006D5DD1" w:rsidRDefault="006D5DD1" w:rsidP="006D5DD1">
      <w:pPr>
        <w:pStyle w:val="Geenafstand"/>
      </w:pPr>
      <w:r>
        <w:t>Internet</w:t>
      </w:r>
      <w:r>
        <w:tab/>
      </w:r>
      <w:r>
        <w:tab/>
      </w:r>
      <w:hyperlink r:id="rId6" w:history="1">
        <w:r w:rsidRPr="000C5146">
          <w:rPr>
            <w:rStyle w:val="Hyperlink"/>
          </w:rPr>
          <w:t>www.museumrijswijk.nl/vrienden</w:t>
        </w:r>
      </w:hyperlink>
    </w:p>
    <w:p w:rsidR="006D5DD1" w:rsidRDefault="009D39CB" w:rsidP="006D5DD1">
      <w:pPr>
        <w:pStyle w:val="Geenafstand"/>
      </w:pPr>
      <w:r>
        <w:t>Bank</w:t>
      </w:r>
      <w:r>
        <w:tab/>
      </w:r>
      <w:r>
        <w:tab/>
      </w:r>
      <w:r>
        <w:tab/>
        <w:t>NL80INGB0007625108</w:t>
      </w:r>
    </w:p>
    <w:p w:rsidR="006D5DD1" w:rsidRDefault="005A397C" w:rsidP="006D5DD1">
      <w:pPr>
        <w:pStyle w:val="Geenafstand"/>
      </w:pPr>
      <w:r>
        <w:t>KvK</w:t>
      </w:r>
      <w:r>
        <w:tab/>
      </w:r>
      <w:r>
        <w:tab/>
      </w:r>
      <w:r>
        <w:tab/>
        <w:t>41160080</w:t>
      </w:r>
    </w:p>
    <w:p w:rsidR="005A397C" w:rsidRDefault="005A397C" w:rsidP="006D5DD1">
      <w:pPr>
        <w:pStyle w:val="Geenafstand"/>
      </w:pPr>
    </w:p>
    <w:p w:rsidR="005A397C" w:rsidRDefault="005A397C" w:rsidP="006D5DD1">
      <w:pPr>
        <w:pStyle w:val="Geenafstand"/>
      </w:pPr>
    </w:p>
    <w:p w:rsidR="006D5DD1" w:rsidRPr="008053F4" w:rsidRDefault="006D5DD1" w:rsidP="006D5DD1">
      <w:pPr>
        <w:pStyle w:val="Geenafstand"/>
        <w:rPr>
          <w:b/>
        </w:rPr>
      </w:pPr>
      <w:r w:rsidRPr="008053F4">
        <w:rPr>
          <w:b/>
        </w:rPr>
        <w:t>Bestuur</w:t>
      </w:r>
    </w:p>
    <w:p w:rsidR="006D5DD1" w:rsidRDefault="006D5DD1" w:rsidP="006D5DD1">
      <w:pPr>
        <w:pStyle w:val="Geenafstand"/>
      </w:pPr>
    </w:p>
    <w:p w:rsidR="006D5DD1" w:rsidRDefault="006D5DD1" w:rsidP="006D5DD1">
      <w:pPr>
        <w:pStyle w:val="Geenafstand"/>
      </w:pPr>
      <w:r>
        <w:t>Voorzitter</w:t>
      </w:r>
      <w:r>
        <w:tab/>
      </w:r>
      <w:r>
        <w:tab/>
        <w:t>W.P.C. van der Ende</w:t>
      </w:r>
    </w:p>
    <w:p w:rsidR="006D5DD1" w:rsidRDefault="006D5DD1" w:rsidP="006D5DD1">
      <w:pPr>
        <w:pStyle w:val="Geenafstand"/>
      </w:pPr>
      <w:r>
        <w:t>Secretaris</w:t>
      </w:r>
      <w:r>
        <w:tab/>
      </w:r>
      <w:r>
        <w:tab/>
      </w:r>
      <w:proofErr w:type="spellStart"/>
      <w:r>
        <w:t>A.D.Kwakernaak</w:t>
      </w:r>
      <w:proofErr w:type="spellEnd"/>
    </w:p>
    <w:p w:rsidR="006D5DD1" w:rsidRDefault="006D5DD1" w:rsidP="006D5DD1">
      <w:pPr>
        <w:pStyle w:val="Geenafstand"/>
      </w:pPr>
      <w:r>
        <w:t>Penningmeester</w:t>
      </w:r>
      <w:r>
        <w:tab/>
        <w:t>F.E. Nieboer</w:t>
      </w:r>
    </w:p>
    <w:p w:rsidR="006D5DD1" w:rsidRDefault="006D5DD1" w:rsidP="006D5DD1">
      <w:pPr>
        <w:pStyle w:val="Geenafstand"/>
      </w:pPr>
    </w:p>
    <w:p w:rsidR="006D5DD1" w:rsidRDefault="006D5DD1" w:rsidP="006D5DD1">
      <w:pPr>
        <w:pStyle w:val="Geenafstand"/>
      </w:pPr>
    </w:p>
    <w:p w:rsidR="006D5DD1" w:rsidRPr="008053F4" w:rsidRDefault="006D5DD1" w:rsidP="006D5DD1">
      <w:pPr>
        <w:pStyle w:val="Geenafstand"/>
        <w:rPr>
          <w:b/>
        </w:rPr>
      </w:pPr>
      <w:r w:rsidRPr="008053F4">
        <w:rPr>
          <w:b/>
        </w:rPr>
        <w:t>Doelstelling</w:t>
      </w:r>
    </w:p>
    <w:p w:rsidR="006D5DD1" w:rsidRDefault="006D5DD1" w:rsidP="006D5DD1">
      <w:pPr>
        <w:pStyle w:val="Geenafstand"/>
      </w:pPr>
    </w:p>
    <w:p w:rsidR="006D5DD1" w:rsidRDefault="006D5DD1" w:rsidP="006D5DD1">
      <w:pPr>
        <w:pStyle w:val="Geenafstand"/>
      </w:pPr>
      <w:r>
        <w:t>De doelstelling van de stichting, zoals vastgelegd in de statuten, luidt als volgt:</w:t>
      </w:r>
    </w:p>
    <w:p w:rsidR="006D5DD1" w:rsidRDefault="006D5DD1" w:rsidP="006D5DD1">
      <w:pPr>
        <w:pStyle w:val="Geenafstand"/>
      </w:pPr>
      <w:r>
        <w:t>“de stichting heeft ten doel financiële ondersteuning van het te Rijswijk, Zuid-Holland gevestigde Museum Rijswijk, in het bijzonder in haar aankopen van verzamelobjecten”;</w:t>
      </w:r>
    </w:p>
    <w:p w:rsidR="006D5DD1" w:rsidRDefault="008053F4" w:rsidP="006D5DD1">
      <w:pPr>
        <w:pStyle w:val="Geenafstand"/>
      </w:pPr>
      <w:r>
        <w:t>“Het tot verwezenlijking van het doel van de stichting bestemde vermogen wordt gevormd door:</w:t>
      </w:r>
    </w:p>
    <w:p w:rsidR="008053F4" w:rsidRDefault="008053F4" w:rsidP="008053F4">
      <w:pPr>
        <w:pStyle w:val="Geenafstand"/>
        <w:numPr>
          <w:ilvl w:val="0"/>
          <w:numId w:val="1"/>
        </w:numPr>
      </w:pPr>
      <w:r>
        <w:t>Giften en donaties;</w:t>
      </w:r>
    </w:p>
    <w:p w:rsidR="008053F4" w:rsidRDefault="008053F4" w:rsidP="008053F4">
      <w:pPr>
        <w:pStyle w:val="Geenafstand"/>
        <w:numPr>
          <w:ilvl w:val="0"/>
          <w:numId w:val="1"/>
        </w:numPr>
      </w:pPr>
      <w:r>
        <w:t>Hetgeen verkregen wordt door erfstellingen of legaten;</w:t>
      </w:r>
    </w:p>
    <w:p w:rsidR="008053F4" w:rsidRDefault="008053F4" w:rsidP="008053F4">
      <w:pPr>
        <w:pStyle w:val="Geenafstand"/>
        <w:numPr>
          <w:ilvl w:val="0"/>
          <w:numId w:val="1"/>
        </w:numPr>
      </w:pPr>
      <w:r>
        <w:t>Hetgeen op andere wijze verkregen wordt”.</w:t>
      </w:r>
    </w:p>
    <w:p w:rsidR="008053F4" w:rsidRDefault="00E10448" w:rsidP="008053F4">
      <w:pPr>
        <w:pStyle w:val="Geenafstand"/>
      </w:pPr>
      <w:r>
        <w:t xml:space="preserve">In de statuten is geen sprake van een beloningsbeleid. </w:t>
      </w:r>
    </w:p>
    <w:p w:rsidR="008053F4" w:rsidRDefault="008053F4" w:rsidP="008053F4">
      <w:pPr>
        <w:pStyle w:val="Geenafstand"/>
      </w:pPr>
    </w:p>
    <w:p w:rsidR="002C05EC" w:rsidRPr="002C05EC" w:rsidRDefault="002C05EC" w:rsidP="008053F4">
      <w:pPr>
        <w:pStyle w:val="Geenafstand"/>
        <w:rPr>
          <w:b/>
        </w:rPr>
      </w:pPr>
      <w:r w:rsidRPr="002C05EC">
        <w:rPr>
          <w:b/>
        </w:rPr>
        <w:t xml:space="preserve">Hoofdlijnen beleidsplan </w:t>
      </w:r>
    </w:p>
    <w:p w:rsidR="002C05EC" w:rsidRDefault="002C05EC" w:rsidP="008053F4">
      <w:pPr>
        <w:pStyle w:val="Geenafstand"/>
      </w:pPr>
    </w:p>
    <w:p w:rsidR="0097698A" w:rsidRDefault="0097698A" w:rsidP="008053F4">
      <w:pPr>
        <w:pStyle w:val="Geenafstand"/>
      </w:pPr>
      <w:r>
        <w:t>Conform de doelstelling in de statuten biedt de stichting Vrienden financiële steun aan Museum Rijswijk. In de afgelopen jaren</w:t>
      </w:r>
      <w:r w:rsidR="00277BC6">
        <w:t xml:space="preserve"> bood de stichting financiële steun bij de verwerving van objecten voor de verzameling. Leidraad voor de ondersteuning is het collectieplan van Museum Rijswijk, dat deel uitmaakt van h</w:t>
      </w:r>
      <w:r w:rsidR="00D03D8E">
        <w:t xml:space="preserve">et beleidsplan 2013-2018. Het beleidsplan is te vinden op </w:t>
      </w:r>
      <w:hyperlink r:id="rId7" w:history="1">
        <w:r w:rsidR="00D03D8E" w:rsidRPr="000C5146">
          <w:rPr>
            <w:rStyle w:val="Hyperlink"/>
          </w:rPr>
          <w:t>www.museumrijswijk.nl/museum</w:t>
        </w:r>
      </w:hyperlink>
      <w:r w:rsidR="00D03D8E">
        <w:t>.</w:t>
      </w:r>
    </w:p>
    <w:p w:rsidR="00D724B4" w:rsidRDefault="00C072AB" w:rsidP="008053F4">
      <w:pPr>
        <w:pStyle w:val="Geenafstand"/>
      </w:pPr>
      <w:r>
        <w:t>De nieuwbouw van Museum Rijswijk is in 2012 voltooid. Het museum staat nu voor de uitdaging een nieuw en aantrekkelijk beleid te ontwikkelen dat aanspreekt bij bezoekers en dat ruimte biedt voor participatie door verwante instellingen en organisaties. Het ligt in het voornemen de stichting Vrien</w:t>
      </w:r>
      <w:r w:rsidR="00D724B4">
        <w:t xml:space="preserve">den een actievere rol te laten spelen dan voorheen het geval was. </w:t>
      </w:r>
    </w:p>
    <w:p w:rsidR="00D03D8E" w:rsidRDefault="00D724B4" w:rsidP="008053F4">
      <w:pPr>
        <w:pStyle w:val="Geenafstand"/>
      </w:pPr>
      <w:r>
        <w:t>Er dient een beleid ontwikkeld te worden voor de aanwas van nieuwe (jonge) vrienden, o.m. door het initiëren van activiteiten die vrienden en belangstellenden vaker en nauwer in contact brengen met het museum.</w:t>
      </w:r>
    </w:p>
    <w:p w:rsidR="00D724B4" w:rsidRDefault="00D724B4" w:rsidP="008053F4">
      <w:pPr>
        <w:pStyle w:val="Geenafstand"/>
      </w:pPr>
    </w:p>
    <w:p w:rsidR="002C05EC" w:rsidRDefault="002C05EC" w:rsidP="008053F4">
      <w:pPr>
        <w:pStyle w:val="Geenafstand"/>
      </w:pPr>
    </w:p>
    <w:p w:rsidR="006D5DD1" w:rsidRPr="008053F4" w:rsidRDefault="006D5DD1" w:rsidP="006D5DD1">
      <w:pPr>
        <w:pStyle w:val="Geenafstand"/>
        <w:rPr>
          <w:b/>
        </w:rPr>
      </w:pPr>
      <w:r w:rsidRPr="008053F4">
        <w:rPr>
          <w:b/>
        </w:rPr>
        <w:t>Activiteiten 201</w:t>
      </w:r>
      <w:r w:rsidR="00B84A9C">
        <w:rPr>
          <w:b/>
        </w:rPr>
        <w:t>3</w:t>
      </w:r>
    </w:p>
    <w:p w:rsidR="006D5DD1" w:rsidRDefault="006D5DD1" w:rsidP="006D5DD1">
      <w:pPr>
        <w:pStyle w:val="Geenafstand"/>
      </w:pPr>
    </w:p>
    <w:p w:rsidR="00B84A9C" w:rsidRDefault="002C05EC" w:rsidP="006D5DD1">
      <w:pPr>
        <w:pStyle w:val="Geenafstand"/>
      </w:pPr>
      <w:r>
        <w:t xml:space="preserve">In </w:t>
      </w:r>
      <w:r w:rsidR="00227390">
        <w:t>201</w:t>
      </w:r>
      <w:r w:rsidR="00B84A9C">
        <w:t>3</w:t>
      </w:r>
      <w:r w:rsidR="00227390">
        <w:t xml:space="preserve"> schonk de Stichting Vrienden de aankoopsom voor een </w:t>
      </w:r>
      <w:r w:rsidR="00B84A9C">
        <w:t xml:space="preserve">drietal werken van Piet Franz (1922-1991). Het zijn non-figuratieve werken, uitgevoerd in gemengde techniek op papier. In het afgelopen decennium heeft Museum Rijswijk een kleine collectie schilderijen en werken op papier van deze kunstenaar verworven die een representatief beeld van diens oeuvre geven. </w:t>
      </w:r>
    </w:p>
    <w:p w:rsidR="00B84A9C" w:rsidRDefault="00B84A9C" w:rsidP="006D5DD1">
      <w:pPr>
        <w:pStyle w:val="Geenafstand"/>
      </w:pPr>
    </w:p>
    <w:p w:rsidR="000E3130" w:rsidRDefault="00B84A9C" w:rsidP="006D5DD1">
      <w:pPr>
        <w:pStyle w:val="Geenafstand"/>
      </w:pPr>
      <w:r>
        <w:lastRenderedPageBreak/>
        <w:t>In het verslagjaar doneerde de Stichting Vrienden de aankoopsom voor de verwerving van het ‘Boslandschap in de herfst’ van Pol Dom (1885-1978). Deze uit Vlaanderen afkomstige kunstenaar streek in 1916 in Rijswijk neer. Hij verraste zijn collega-kunstenaars in zijn nieuwe woonplaats met een sprankel</w:t>
      </w:r>
      <w:r w:rsidR="000E3130">
        <w:t>end</w:t>
      </w:r>
      <w:r>
        <w:t xml:space="preserve">, </w:t>
      </w:r>
      <w:proofErr w:type="spellStart"/>
      <w:r>
        <w:t>luministisch</w:t>
      </w:r>
      <w:proofErr w:type="spellEnd"/>
      <w:r>
        <w:t xml:space="preserve"> kleurpalet </w:t>
      </w:r>
      <w:r w:rsidR="000E3130">
        <w:t xml:space="preserve">dat zeer ‘modern’ aandeed ten opzichte van de Haagse school traditie die toen onder de kunstenaars in Rijswijk gangbaar was. Het Boslandschap dateert uit 1916, het jaar dat Pol Dom zich in Rijswijk vestigde. Deze kunstenaar was met slechts een schilderij in de collectie vertegenwoordigt (een Winterlandschap uit 1919) zodat de verwerving van een tweede schilderij van zijn hand buitengewoon welkom was. </w:t>
      </w:r>
    </w:p>
    <w:p w:rsidR="00227390" w:rsidRDefault="00227390" w:rsidP="006D5DD1">
      <w:pPr>
        <w:pStyle w:val="Geenafstand"/>
      </w:pPr>
    </w:p>
    <w:p w:rsidR="0097698A" w:rsidRDefault="00227390" w:rsidP="006D5DD1">
      <w:pPr>
        <w:pStyle w:val="Geenafstand"/>
      </w:pPr>
      <w:r>
        <w:t xml:space="preserve">De in 2011 opgezette ‘Geluksteentjes’ actie </w:t>
      </w:r>
      <w:r w:rsidR="000E3130">
        <w:t xml:space="preserve">is in 2013 afgerond. </w:t>
      </w:r>
      <w:r>
        <w:t xml:space="preserve"> </w:t>
      </w:r>
      <w:r w:rsidR="0097698A">
        <w:t>Teneinde fondsen te verwerven voor de nieuwbouw van Museum Rijswijk zijn vanaf het najaar 2011 kleine terracotta baksteentjes verkocht, verpakt in kartonnen kokertjes met daarbij een lotnummer. De verkoop eindigde in juni</w:t>
      </w:r>
      <w:r w:rsidR="000E3130">
        <w:t xml:space="preserve"> 2012</w:t>
      </w:r>
      <w:r w:rsidR="0097698A">
        <w:t>. Begin juli zijn de winnende lotnummers getrokken en zijn de prijzen (beschikbaar gesteld door de winkeliers in Rijswijk) uitgereikt. Omdat er nog baksteentjes over waren, is de verkoop van steentjes aan belangstellenden voortgezet</w:t>
      </w:r>
      <w:r w:rsidR="000E3130">
        <w:t xml:space="preserve">, hetgeen de Stichting in 2013 €  400,- opleverde. </w:t>
      </w:r>
    </w:p>
    <w:p w:rsidR="000E3130" w:rsidRDefault="000E3130" w:rsidP="006D5DD1">
      <w:pPr>
        <w:pStyle w:val="Geenafstand"/>
      </w:pPr>
    </w:p>
    <w:p w:rsidR="0097698A" w:rsidRDefault="0097698A" w:rsidP="006D5DD1">
      <w:pPr>
        <w:pStyle w:val="Geenafstand"/>
      </w:pPr>
      <w:r>
        <w:t xml:space="preserve">Teneinde donateurs van de stichting te informeren over de activiteiten van het museum </w:t>
      </w:r>
      <w:r w:rsidR="000E3130">
        <w:t>is in 2013 een</w:t>
      </w:r>
      <w:r>
        <w:t xml:space="preserve"> nieuwsbrie</w:t>
      </w:r>
      <w:r w:rsidR="000E3130">
        <w:t>f</w:t>
      </w:r>
      <w:r>
        <w:t xml:space="preserve"> verschenen. </w:t>
      </w:r>
    </w:p>
    <w:p w:rsidR="0097698A" w:rsidRDefault="0097698A" w:rsidP="006D5DD1">
      <w:pPr>
        <w:pStyle w:val="Geenafstand"/>
      </w:pPr>
    </w:p>
    <w:p w:rsidR="00D03D8E" w:rsidRDefault="00D03D8E" w:rsidP="006D5DD1">
      <w:pPr>
        <w:pStyle w:val="Geenafstand"/>
      </w:pPr>
    </w:p>
    <w:p w:rsidR="006D5DD1" w:rsidRDefault="006D5DD1" w:rsidP="006D5DD1">
      <w:pPr>
        <w:pStyle w:val="Geenafstand"/>
        <w:rPr>
          <w:b/>
        </w:rPr>
      </w:pPr>
      <w:r w:rsidRPr="0097698A">
        <w:rPr>
          <w:b/>
        </w:rPr>
        <w:t>Financiën 201</w:t>
      </w:r>
      <w:r w:rsidR="000E3130">
        <w:rPr>
          <w:b/>
        </w:rPr>
        <w:t>3</w:t>
      </w:r>
    </w:p>
    <w:p w:rsidR="00D03D8E" w:rsidRDefault="00D03D8E" w:rsidP="006D5DD1">
      <w:pPr>
        <w:pStyle w:val="Geenafstand"/>
        <w:rPr>
          <w:b/>
        </w:rPr>
      </w:pPr>
    </w:p>
    <w:p w:rsidR="00D03D8E" w:rsidRPr="005A397C" w:rsidRDefault="00D03D8E" w:rsidP="00D03D8E">
      <w:r w:rsidRPr="005A397C">
        <w:t>Exploitatierekening 201</w:t>
      </w:r>
      <w:r w:rsidR="000E3130">
        <w:t>3</w:t>
      </w:r>
      <w:r w:rsidRPr="005A397C">
        <w:t xml:space="preserve"> Stichting Vrienden Museum Rijswijk</w:t>
      </w:r>
    </w:p>
    <w:tbl>
      <w:tblPr>
        <w:tblStyle w:val="Tabelraster"/>
        <w:tblW w:w="0" w:type="auto"/>
        <w:tblLook w:val="04A0" w:firstRow="1" w:lastRow="0" w:firstColumn="1" w:lastColumn="0" w:noHBand="0" w:noVBand="1"/>
      </w:tblPr>
      <w:tblGrid>
        <w:gridCol w:w="5211"/>
        <w:gridCol w:w="2127"/>
        <w:gridCol w:w="1874"/>
      </w:tblGrid>
      <w:tr w:rsidR="00D03D8E" w:rsidTr="000B336C">
        <w:tc>
          <w:tcPr>
            <w:tcW w:w="5211" w:type="dxa"/>
          </w:tcPr>
          <w:p w:rsidR="00D03D8E" w:rsidRDefault="00D03D8E" w:rsidP="000B336C"/>
        </w:tc>
        <w:tc>
          <w:tcPr>
            <w:tcW w:w="2127" w:type="dxa"/>
          </w:tcPr>
          <w:p w:rsidR="00D03D8E" w:rsidRDefault="00D03D8E" w:rsidP="000B336C">
            <w:r>
              <w:t>ontvangsten</w:t>
            </w:r>
          </w:p>
        </w:tc>
        <w:tc>
          <w:tcPr>
            <w:tcW w:w="1874" w:type="dxa"/>
          </w:tcPr>
          <w:p w:rsidR="00D03D8E" w:rsidRDefault="00D03D8E" w:rsidP="000B336C">
            <w:r>
              <w:t>uitgaven</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r>
              <w:t>donaties</w:t>
            </w:r>
          </w:p>
        </w:tc>
        <w:tc>
          <w:tcPr>
            <w:tcW w:w="2127" w:type="dxa"/>
          </w:tcPr>
          <w:p w:rsidR="00D03D8E" w:rsidRDefault="000F77BD" w:rsidP="000F77BD">
            <w:r>
              <w:t>4.225,00</w:t>
            </w:r>
          </w:p>
        </w:tc>
        <w:tc>
          <w:tcPr>
            <w:tcW w:w="1874" w:type="dxa"/>
          </w:tcPr>
          <w:p w:rsidR="00D03D8E" w:rsidRDefault="00D03D8E" w:rsidP="000B336C"/>
        </w:tc>
      </w:tr>
      <w:tr w:rsidR="00D03D8E" w:rsidTr="000B336C">
        <w:tc>
          <w:tcPr>
            <w:tcW w:w="5211" w:type="dxa"/>
          </w:tcPr>
          <w:p w:rsidR="00D03D8E" w:rsidRDefault="00D03D8E" w:rsidP="000B336C">
            <w:r>
              <w:t>geluksteentjes</w:t>
            </w:r>
          </w:p>
        </w:tc>
        <w:tc>
          <w:tcPr>
            <w:tcW w:w="2127" w:type="dxa"/>
          </w:tcPr>
          <w:p w:rsidR="00D03D8E" w:rsidRDefault="000F77BD" w:rsidP="000B336C">
            <w:r>
              <w:t xml:space="preserve">   400,00</w:t>
            </w:r>
          </w:p>
        </w:tc>
        <w:tc>
          <w:tcPr>
            <w:tcW w:w="1874" w:type="dxa"/>
          </w:tcPr>
          <w:p w:rsidR="00D03D8E" w:rsidRDefault="00D03D8E" w:rsidP="000B336C"/>
        </w:tc>
      </w:tr>
      <w:tr w:rsidR="00D03D8E" w:rsidTr="000B336C">
        <w:tc>
          <w:tcPr>
            <w:tcW w:w="5211" w:type="dxa"/>
          </w:tcPr>
          <w:p w:rsidR="00D03D8E" w:rsidRDefault="00D03D8E" w:rsidP="000B336C">
            <w:r>
              <w:t>rente</w:t>
            </w:r>
          </w:p>
        </w:tc>
        <w:tc>
          <w:tcPr>
            <w:tcW w:w="2127" w:type="dxa"/>
          </w:tcPr>
          <w:p w:rsidR="00D03D8E" w:rsidRDefault="00D03D8E" w:rsidP="000F77BD">
            <w:r>
              <w:t xml:space="preserve">     </w:t>
            </w:r>
            <w:r w:rsidR="000F77BD">
              <w:t>86,55</w:t>
            </w:r>
          </w:p>
        </w:tc>
        <w:tc>
          <w:tcPr>
            <w:tcW w:w="1874" w:type="dxa"/>
          </w:tcPr>
          <w:p w:rsidR="00D03D8E" w:rsidRDefault="00D03D8E" w:rsidP="000B336C"/>
        </w:tc>
      </w:tr>
      <w:tr w:rsidR="00D03D8E" w:rsidTr="000B336C">
        <w:tc>
          <w:tcPr>
            <w:tcW w:w="5211" w:type="dxa"/>
          </w:tcPr>
          <w:p w:rsidR="00D03D8E" w:rsidRDefault="00D03D8E" w:rsidP="000B336C">
            <w:r>
              <w:t>aankopen voor Museum Rijswijk</w:t>
            </w:r>
          </w:p>
        </w:tc>
        <w:tc>
          <w:tcPr>
            <w:tcW w:w="2127" w:type="dxa"/>
          </w:tcPr>
          <w:p w:rsidR="00D03D8E" w:rsidRDefault="00D03D8E" w:rsidP="000B336C"/>
        </w:tc>
        <w:tc>
          <w:tcPr>
            <w:tcW w:w="1874" w:type="dxa"/>
          </w:tcPr>
          <w:p w:rsidR="00D03D8E" w:rsidRDefault="000F77BD" w:rsidP="000F77BD">
            <w:r>
              <w:t>2.162,00</w:t>
            </w:r>
          </w:p>
        </w:tc>
      </w:tr>
      <w:tr w:rsidR="00D03D8E" w:rsidTr="000B336C">
        <w:tc>
          <w:tcPr>
            <w:tcW w:w="5211" w:type="dxa"/>
          </w:tcPr>
          <w:p w:rsidR="00D03D8E" w:rsidRDefault="000F77BD" w:rsidP="000B336C">
            <w:r>
              <w:t>bankkosten</w:t>
            </w:r>
          </w:p>
        </w:tc>
        <w:tc>
          <w:tcPr>
            <w:tcW w:w="2127" w:type="dxa"/>
          </w:tcPr>
          <w:p w:rsidR="00D03D8E" w:rsidRDefault="00D03D8E" w:rsidP="000B336C"/>
        </w:tc>
        <w:tc>
          <w:tcPr>
            <w:tcW w:w="1874" w:type="dxa"/>
          </w:tcPr>
          <w:p w:rsidR="00D03D8E" w:rsidRDefault="000F77BD" w:rsidP="000B336C">
            <w:r>
              <w:t xml:space="preserve">     82,04</w:t>
            </w:r>
          </w:p>
        </w:tc>
      </w:tr>
      <w:tr w:rsidR="00D03D8E" w:rsidTr="000B336C">
        <w:tc>
          <w:tcPr>
            <w:tcW w:w="5211" w:type="dxa"/>
          </w:tcPr>
          <w:p w:rsidR="00D03D8E" w:rsidRDefault="000F77BD" w:rsidP="000B336C">
            <w:r>
              <w:t>exploitatiesaldo</w:t>
            </w:r>
          </w:p>
        </w:tc>
        <w:tc>
          <w:tcPr>
            <w:tcW w:w="2127" w:type="dxa"/>
          </w:tcPr>
          <w:p w:rsidR="00D03D8E" w:rsidRDefault="00D03D8E" w:rsidP="000B336C"/>
        </w:tc>
        <w:tc>
          <w:tcPr>
            <w:tcW w:w="1874" w:type="dxa"/>
          </w:tcPr>
          <w:p w:rsidR="00D03D8E" w:rsidRDefault="000F77BD" w:rsidP="000B336C">
            <w:r>
              <w:t>2.467,51</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r>
              <w:t>totaal</w:t>
            </w:r>
          </w:p>
        </w:tc>
        <w:tc>
          <w:tcPr>
            <w:tcW w:w="2127" w:type="dxa"/>
          </w:tcPr>
          <w:p w:rsidR="00D03D8E" w:rsidRDefault="000F77BD" w:rsidP="000F77BD">
            <w:r>
              <w:t>4.711,55</w:t>
            </w:r>
          </w:p>
        </w:tc>
        <w:tc>
          <w:tcPr>
            <w:tcW w:w="1874" w:type="dxa"/>
          </w:tcPr>
          <w:p w:rsidR="00D03D8E" w:rsidRDefault="000F77BD" w:rsidP="000B336C">
            <w:r>
              <w:t>4.711,55</w:t>
            </w:r>
          </w:p>
        </w:tc>
      </w:tr>
    </w:tbl>
    <w:p w:rsidR="00D03D8E" w:rsidRDefault="00D03D8E" w:rsidP="00D03D8E"/>
    <w:p w:rsidR="00D03D8E" w:rsidRDefault="000F77BD" w:rsidP="00D03D8E">
      <w:r>
        <w:t>Balans per 31.12.2013</w:t>
      </w:r>
      <w:r w:rsidR="00D03D8E">
        <w:t xml:space="preserve"> Stichting Vrienden Museum Rijswijk</w:t>
      </w:r>
    </w:p>
    <w:tbl>
      <w:tblPr>
        <w:tblStyle w:val="Tabelraster"/>
        <w:tblW w:w="0" w:type="auto"/>
        <w:tblLook w:val="04A0" w:firstRow="1" w:lastRow="0" w:firstColumn="1" w:lastColumn="0" w:noHBand="0" w:noVBand="1"/>
      </w:tblPr>
      <w:tblGrid>
        <w:gridCol w:w="5211"/>
        <w:gridCol w:w="2127"/>
        <w:gridCol w:w="1874"/>
      </w:tblGrid>
      <w:tr w:rsidR="00D03D8E" w:rsidRPr="000F77BD" w:rsidTr="000B336C">
        <w:tc>
          <w:tcPr>
            <w:tcW w:w="5211" w:type="dxa"/>
          </w:tcPr>
          <w:p w:rsidR="00D03D8E" w:rsidRPr="000F77BD" w:rsidRDefault="00D03D8E" w:rsidP="000B336C">
            <w:pPr>
              <w:rPr>
                <w:b/>
              </w:rPr>
            </w:pPr>
            <w:r w:rsidRPr="000F77BD">
              <w:rPr>
                <w:b/>
              </w:rPr>
              <w:t>Activa</w:t>
            </w:r>
          </w:p>
        </w:tc>
        <w:tc>
          <w:tcPr>
            <w:tcW w:w="2127" w:type="dxa"/>
          </w:tcPr>
          <w:p w:rsidR="00D03D8E" w:rsidRPr="000F77BD" w:rsidRDefault="000F77BD" w:rsidP="000B336C">
            <w:pPr>
              <w:rPr>
                <w:b/>
              </w:rPr>
            </w:pPr>
            <w:r w:rsidRPr="000F77BD">
              <w:rPr>
                <w:b/>
              </w:rPr>
              <w:t>31.12.2013</w:t>
            </w:r>
          </w:p>
        </w:tc>
        <w:tc>
          <w:tcPr>
            <w:tcW w:w="1874" w:type="dxa"/>
          </w:tcPr>
          <w:p w:rsidR="00D03D8E" w:rsidRPr="000F77BD" w:rsidRDefault="000F77BD" w:rsidP="000B336C">
            <w:pPr>
              <w:rPr>
                <w:b/>
              </w:rPr>
            </w:pPr>
            <w:r w:rsidRPr="000F77BD">
              <w:rPr>
                <w:b/>
              </w:rPr>
              <w:t>31.12.2012</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r>
              <w:t>betaalrekening</w:t>
            </w:r>
          </w:p>
        </w:tc>
        <w:tc>
          <w:tcPr>
            <w:tcW w:w="2127" w:type="dxa"/>
          </w:tcPr>
          <w:p w:rsidR="00D03D8E" w:rsidRDefault="000F77BD" w:rsidP="000F77BD">
            <w:r>
              <w:t>4.689,16</w:t>
            </w:r>
          </w:p>
        </w:tc>
        <w:tc>
          <w:tcPr>
            <w:tcW w:w="1874" w:type="dxa"/>
          </w:tcPr>
          <w:p w:rsidR="00D03D8E" w:rsidRDefault="00D03D8E" w:rsidP="000F77BD">
            <w:r>
              <w:t>2.</w:t>
            </w:r>
            <w:r w:rsidR="000F77BD">
              <w:t>208,20</w:t>
            </w:r>
          </w:p>
        </w:tc>
      </w:tr>
      <w:tr w:rsidR="00D03D8E" w:rsidTr="000B336C">
        <w:tc>
          <w:tcPr>
            <w:tcW w:w="5211" w:type="dxa"/>
          </w:tcPr>
          <w:p w:rsidR="00D03D8E" w:rsidRDefault="00D03D8E" w:rsidP="000B336C">
            <w:r>
              <w:t>spaarrekening</w:t>
            </w:r>
          </w:p>
        </w:tc>
        <w:tc>
          <w:tcPr>
            <w:tcW w:w="2127" w:type="dxa"/>
          </w:tcPr>
          <w:p w:rsidR="00D03D8E" w:rsidRDefault="00D03D8E" w:rsidP="000F77BD">
            <w:r>
              <w:t>5.</w:t>
            </w:r>
            <w:r w:rsidR="000F77BD">
              <w:t>250,58</w:t>
            </w:r>
          </w:p>
        </w:tc>
        <w:tc>
          <w:tcPr>
            <w:tcW w:w="1874" w:type="dxa"/>
          </w:tcPr>
          <w:p w:rsidR="00D03D8E" w:rsidRDefault="00D03D8E" w:rsidP="000F77BD">
            <w:r>
              <w:t>5.1</w:t>
            </w:r>
            <w:r w:rsidR="000F77BD">
              <w:t>64,03</w:t>
            </w: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D03D8E" w:rsidP="000B336C"/>
        </w:tc>
        <w:tc>
          <w:tcPr>
            <w:tcW w:w="2127" w:type="dxa"/>
          </w:tcPr>
          <w:p w:rsidR="00D03D8E" w:rsidRDefault="000F77BD" w:rsidP="000F77BD">
            <w:r>
              <w:t>9.939,74</w:t>
            </w:r>
          </w:p>
        </w:tc>
        <w:tc>
          <w:tcPr>
            <w:tcW w:w="1874" w:type="dxa"/>
          </w:tcPr>
          <w:p w:rsidR="00D03D8E" w:rsidRDefault="00D03D8E" w:rsidP="000F77BD">
            <w:r>
              <w:t>7.</w:t>
            </w:r>
            <w:r w:rsidR="000F77BD">
              <w:t>472,23</w:t>
            </w:r>
          </w:p>
        </w:tc>
      </w:tr>
      <w:tr w:rsidR="00D03D8E" w:rsidRPr="000F77BD" w:rsidTr="000B336C">
        <w:tc>
          <w:tcPr>
            <w:tcW w:w="5211" w:type="dxa"/>
          </w:tcPr>
          <w:p w:rsidR="00D03D8E" w:rsidRPr="000F77BD" w:rsidRDefault="000F77BD" w:rsidP="000B336C">
            <w:pPr>
              <w:rPr>
                <w:b/>
              </w:rPr>
            </w:pPr>
            <w:r w:rsidRPr="000F77BD">
              <w:rPr>
                <w:b/>
              </w:rPr>
              <w:t>Passiva</w:t>
            </w:r>
          </w:p>
        </w:tc>
        <w:tc>
          <w:tcPr>
            <w:tcW w:w="2127" w:type="dxa"/>
          </w:tcPr>
          <w:p w:rsidR="00D03D8E" w:rsidRPr="000F77BD" w:rsidRDefault="00D03D8E" w:rsidP="000B336C">
            <w:pPr>
              <w:rPr>
                <w:b/>
              </w:rPr>
            </w:pPr>
          </w:p>
        </w:tc>
        <w:tc>
          <w:tcPr>
            <w:tcW w:w="1874" w:type="dxa"/>
          </w:tcPr>
          <w:p w:rsidR="00D03D8E" w:rsidRPr="000F77BD" w:rsidRDefault="00D03D8E" w:rsidP="000B336C">
            <w:pPr>
              <w:rPr>
                <w:b/>
              </w:rPr>
            </w:pPr>
          </w:p>
        </w:tc>
      </w:tr>
      <w:tr w:rsidR="00D03D8E" w:rsidTr="000B336C">
        <w:tc>
          <w:tcPr>
            <w:tcW w:w="5211" w:type="dxa"/>
          </w:tcPr>
          <w:p w:rsidR="00D03D8E" w:rsidRDefault="00D03D8E" w:rsidP="000B336C"/>
        </w:tc>
        <w:tc>
          <w:tcPr>
            <w:tcW w:w="2127" w:type="dxa"/>
          </w:tcPr>
          <w:p w:rsidR="00D03D8E" w:rsidRDefault="00D03D8E" w:rsidP="000B336C"/>
        </w:tc>
        <w:tc>
          <w:tcPr>
            <w:tcW w:w="1874" w:type="dxa"/>
          </w:tcPr>
          <w:p w:rsidR="00D03D8E" w:rsidRDefault="00D03D8E" w:rsidP="000B336C"/>
        </w:tc>
      </w:tr>
      <w:tr w:rsidR="00D03D8E" w:rsidTr="000B336C">
        <w:tc>
          <w:tcPr>
            <w:tcW w:w="5211" w:type="dxa"/>
          </w:tcPr>
          <w:p w:rsidR="00D03D8E" w:rsidRDefault="000F77BD" w:rsidP="000B336C">
            <w:r>
              <w:t>Eigen vermogen begin boekjaar</w:t>
            </w:r>
          </w:p>
        </w:tc>
        <w:tc>
          <w:tcPr>
            <w:tcW w:w="2127" w:type="dxa"/>
          </w:tcPr>
          <w:p w:rsidR="00D03D8E" w:rsidRDefault="000F77BD" w:rsidP="000B336C">
            <w:r>
              <w:t>7.472,23</w:t>
            </w:r>
            <w:r w:rsidR="00D03D8E">
              <w:t xml:space="preserve">  </w:t>
            </w:r>
          </w:p>
        </w:tc>
        <w:tc>
          <w:tcPr>
            <w:tcW w:w="1874" w:type="dxa"/>
          </w:tcPr>
          <w:p w:rsidR="00D03D8E" w:rsidRDefault="00D03D8E" w:rsidP="000B336C"/>
        </w:tc>
      </w:tr>
      <w:tr w:rsidR="00D03D8E" w:rsidTr="000B336C">
        <w:tc>
          <w:tcPr>
            <w:tcW w:w="5211" w:type="dxa"/>
          </w:tcPr>
          <w:p w:rsidR="00D03D8E" w:rsidRDefault="000F77BD" w:rsidP="000B336C">
            <w:r>
              <w:t>Resultaat boekjaar</w:t>
            </w:r>
          </w:p>
        </w:tc>
        <w:tc>
          <w:tcPr>
            <w:tcW w:w="2127" w:type="dxa"/>
          </w:tcPr>
          <w:p w:rsidR="00D03D8E" w:rsidRDefault="000F77BD" w:rsidP="000F77BD">
            <w:r>
              <w:t>2.467,51</w:t>
            </w:r>
          </w:p>
        </w:tc>
        <w:tc>
          <w:tcPr>
            <w:tcW w:w="1874" w:type="dxa"/>
          </w:tcPr>
          <w:p w:rsidR="00D03D8E" w:rsidRDefault="00D03D8E" w:rsidP="000B336C"/>
        </w:tc>
      </w:tr>
      <w:tr w:rsidR="00D03D8E" w:rsidTr="000B336C">
        <w:tc>
          <w:tcPr>
            <w:tcW w:w="5211" w:type="dxa"/>
          </w:tcPr>
          <w:p w:rsidR="00D03D8E" w:rsidRDefault="00D03D8E" w:rsidP="000B336C"/>
        </w:tc>
        <w:tc>
          <w:tcPr>
            <w:tcW w:w="2127" w:type="dxa"/>
          </w:tcPr>
          <w:p w:rsidR="00D03D8E" w:rsidRDefault="00D03D8E" w:rsidP="000F77BD"/>
        </w:tc>
        <w:tc>
          <w:tcPr>
            <w:tcW w:w="1874" w:type="dxa"/>
          </w:tcPr>
          <w:p w:rsidR="00D03D8E" w:rsidRDefault="00D03D8E" w:rsidP="000B336C"/>
        </w:tc>
      </w:tr>
      <w:tr w:rsidR="00D03D8E" w:rsidTr="000B336C">
        <w:tc>
          <w:tcPr>
            <w:tcW w:w="5211" w:type="dxa"/>
          </w:tcPr>
          <w:p w:rsidR="00D03D8E" w:rsidRDefault="00D03D8E" w:rsidP="000B336C">
            <w:r>
              <w:t>Saldo einde boekjaar</w:t>
            </w:r>
          </w:p>
        </w:tc>
        <w:tc>
          <w:tcPr>
            <w:tcW w:w="2127" w:type="dxa"/>
          </w:tcPr>
          <w:p w:rsidR="00D03D8E" w:rsidRDefault="000F77BD" w:rsidP="000F77BD">
            <w:r>
              <w:t>9.964,74</w:t>
            </w:r>
          </w:p>
        </w:tc>
        <w:tc>
          <w:tcPr>
            <w:tcW w:w="1874" w:type="dxa"/>
          </w:tcPr>
          <w:p w:rsidR="00D03D8E" w:rsidRDefault="00D03D8E" w:rsidP="000B336C"/>
        </w:tc>
      </w:tr>
    </w:tbl>
    <w:p w:rsidR="00D03D8E" w:rsidRDefault="00D03D8E" w:rsidP="00D03D8E">
      <w:bookmarkStart w:id="0" w:name="_GoBack"/>
      <w:bookmarkEnd w:id="0"/>
    </w:p>
    <w:p w:rsidR="00D03D8E" w:rsidRDefault="00D03D8E" w:rsidP="00D03D8E"/>
    <w:p w:rsidR="00D03D8E" w:rsidRPr="0097698A" w:rsidRDefault="00D03D8E" w:rsidP="006D5DD1">
      <w:pPr>
        <w:pStyle w:val="Geenafstand"/>
        <w:rPr>
          <w:b/>
        </w:rPr>
      </w:pPr>
    </w:p>
    <w:sectPr w:rsidR="00D03D8E" w:rsidRPr="00976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84D53"/>
    <w:multiLevelType w:val="hybridMultilevel"/>
    <w:tmpl w:val="E07A52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1"/>
    <w:rsid w:val="000E3130"/>
    <w:rsid w:val="000F77BD"/>
    <w:rsid w:val="00227390"/>
    <w:rsid w:val="00277BC6"/>
    <w:rsid w:val="002C05EC"/>
    <w:rsid w:val="005A397C"/>
    <w:rsid w:val="006D5DD1"/>
    <w:rsid w:val="008053F4"/>
    <w:rsid w:val="0097698A"/>
    <w:rsid w:val="009D39CB"/>
    <w:rsid w:val="00B84A9C"/>
    <w:rsid w:val="00C072AB"/>
    <w:rsid w:val="00C9524E"/>
    <w:rsid w:val="00D03D8E"/>
    <w:rsid w:val="00D724B4"/>
    <w:rsid w:val="00E10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3D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5DD1"/>
    <w:pPr>
      <w:spacing w:after="0" w:line="240" w:lineRule="auto"/>
    </w:pPr>
  </w:style>
  <w:style w:type="character" w:styleId="Hyperlink">
    <w:name w:val="Hyperlink"/>
    <w:basedOn w:val="Standaardalinea-lettertype"/>
    <w:uiPriority w:val="99"/>
    <w:unhideWhenUsed/>
    <w:rsid w:val="006D5DD1"/>
    <w:rPr>
      <w:color w:val="0000FF" w:themeColor="hyperlink"/>
      <w:u w:val="single"/>
    </w:rPr>
  </w:style>
  <w:style w:type="table" w:styleId="Tabelraster">
    <w:name w:val="Table Grid"/>
    <w:basedOn w:val="Standaardtabel"/>
    <w:uiPriority w:val="59"/>
    <w:rsid w:val="00D0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3D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5DD1"/>
    <w:pPr>
      <w:spacing w:after="0" w:line="240" w:lineRule="auto"/>
    </w:pPr>
  </w:style>
  <w:style w:type="character" w:styleId="Hyperlink">
    <w:name w:val="Hyperlink"/>
    <w:basedOn w:val="Standaardalinea-lettertype"/>
    <w:uiPriority w:val="99"/>
    <w:unhideWhenUsed/>
    <w:rsid w:val="006D5DD1"/>
    <w:rPr>
      <w:color w:val="0000FF" w:themeColor="hyperlink"/>
      <w:u w:val="single"/>
    </w:rPr>
  </w:style>
  <w:style w:type="table" w:styleId="Tabelraster">
    <w:name w:val="Table Grid"/>
    <w:basedOn w:val="Standaardtabel"/>
    <w:uiPriority w:val="59"/>
    <w:rsid w:val="00D0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useumrijswijk.nl/mus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ijswijk.nl/vriend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677</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arjan</cp:lastModifiedBy>
  <cp:revision>9</cp:revision>
  <dcterms:created xsi:type="dcterms:W3CDTF">2013-12-29T16:01:00Z</dcterms:created>
  <dcterms:modified xsi:type="dcterms:W3CDTF">2014-11-10T18:04:00Z</dcterms:modified>
</cp:coreProperties>
</file>